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397" w:rsidRPr="004E3397" w:rsidRDefault="004E3397" w:rsidP="004E3397">
      <w:pPr>
        <w:widowControl/>
        <w:shd w:val="clear" w:color="auto" w:fill="FFFFFF"/>
        <w:spacing w:line="600" w:lineRule="atLeast"/>
        <w:jc w:val="center"/>
        <w:outlineLvl w:val="0"/>
        <w:rPr>
          <w:rFonts w:asciiTheme="minorEastAsia" w:hAnsiTheme="minorEastAsia" w:cs="宋体"/>
          <w:b/>
          <w:bCs/>
          <w:color w:val="000000"/>
          <w:kern w:val="36"/>
          <w:sz w:val="24"/>
          <w:szCs w:val="24"/>
        </w:rPr>
      </w:pPr>
      <w:r w:rsidRPr="004E3397">
        <w:rPr>
          <w:rFonts w:asciiTheme="minorEastAsia" w:hAnsiTheme="minorEastAsia" w:cs="宋体" w:hint="eastAsia"/>
          <w:b/>
          <w:bCs/>
          <w:color w:val="000000"/>
          <w:kern w:val="36"/>
          <w:sz w:val="24"/>
          <w:szCs w:val="24"/>
        </w:rPr>
        <w:t>数学物理科学部关于征集2019年度重大项目立项建议的通告</w:t>
      </w:r>
    </w:p>
    <w:p w:rsidR="004E3397" w:rsidRPr="004E3397" w:rsidRDefault="004E3397" w:rsidP="004E3397">
      <w:pPr>
        <w:widowControl/>
        <w:shd w:val="clear" w:color="auto" w:fill="FFFFFF"/>
        <w:spacing w:before="150" w:after="150" w:line="390" w:lineRule="atLeast"/>
        <w:rPr>
          <w:rFonts w:asciiTheme="minorEastAsia" w:hAnsiTheme="minorEastAsia" w:cs="宋体" w:hint="eastAsia"/>
          <w:kern w:val="0"/>
          <w:sz w:val="24"/>
          <w:szCs w:val="24"/>
        </w:rPr>
      </w:pPr>
      <w:r w:rsidRPr="004E3397">
        <w:rPr>
          <w:rFonts w:asciiTheme="minorEastAsia" w:hAnsiTheme="minorEastAsia" w:cs="宋体" w:hint="eastAsia"/>
          <w:color w:val="000000"/>
          <w:kern w:val="0"/>
          <w:sz w:val="24"/>
          <w:szCs w:val="24"/>
        </w:rPr>
        <w:t xml:space="preserve">　　为了进一步完善重大项目立项机制，做好项目的立项和资助工作，国家自然科学基金委员会数学物理科学部根据国家自然科学基金管理办法的规定，面向科技界征集2019年重大项目立项建议。2018年度数学物理科学部共资助6项。</w:t>
      </w:r>
    </w:p>
    <w:p w:rsidR="004E3397" w:rsidRPr="004E3397" w:rsidRDefault="004E3397" w:rsidP="004E3397">
      <w:pPr>
        <w:widowControl/>
        <w:shd w:val="clear" w:color="auto" w:fill="FFFFFF"/>
        <w:spacing w:before="150" w:after="150" w:line="390" w:lineRule="atLeast"/>
        <w:rPr>
          <w:rFonts w:asciiTheme="minorEastAsia" w:hAnsiTheme="minorEastAsia" w:cs="宋体" w:hint="eastAsia"/>
          <w:color w:val="000000"/>
          <w:kern w:val="0"/>
          <w:sz w:val="24"/>
          <w:szCs w:val="24"/>
        </w:rPr>
      </w:pPr>
      <w:r w:rsidRPr="004E3397">
        <w:rPr>
          <w:rFonts w:asciiTheme="minorEastAsia" w:hAnsiTheme="minorEastAsia" w:cs="宋体" w:hint="eastAsia"/>
          <w:b/>
          <w:bCs/>
          <w:color w:val="000000"/>
          <w:kern w:val="0"/>
          <w:sz w:val="24"/>
          <w:szCs w:val="24"/>
        </w:rPr>
        <w:t xml:space="preserve">　　一、重大项目定位</w:t>
      </w:r>
    </w:p>
    <w:p w:rsidR="004E3397" w:rsidRPr="004E3397" w:rsidRDefault="004E3397" w:rsidP="004E3397">
      <w:pPr>
        <w:widowControl/>
        <w:shd w:val="clear" w:color="auto" w:fill="FFFFFF"/>
        <w:spacing w:before="150" w:after="150" w:line="390" w:lineRule="atLeast"/>
        <w:rPr>
          <w:rFonts w:asciiTheme="minorEastAsia" w:hAnsiTheme="minorEastAsia" w:cs="宋体" w:hint="eastAsia"/>
          <w:color w:val="000000"/>
          <w:kern w:val="0"/>
          <w:sz w:val="24"/>
          <w:szCs w:val="24"/>
        </w:rPr>
      </w:pPr>
      <w:r w:rsidRPr="004E3397">
        <w:rPr>
          <w:rFonts w:asciiTheme="minorEastAsia" w:hAnsiTheme="minorEastAsia" w:cs="宋体" w:hint="eastAsia"/>
          <w:color w:val="000000"/>
          <w:kern w:val="0"/>
          <w:sz w:val="24"/>
          <w:szCs w:val="24"/>
        </w:rPr>
        <w:t xml:space="preserve">　　重大项目应面向科学前沿和国家经济、社会、科技发展及国家安全的重大需求中的重大科学问题，超前部署，开展多学科交叉研究和综合性研究，充分发挥支撑与引领作用，提升我国基础研究源头创新能力。</w:t>
      </w:r>
    </w:p>
    <w:p w:rsidR="004E3397" w:rsidRPr="004E3397" w:rsidRDefault="004E3397" w:rsidP="004E3397">
      <w:pPr>
        <w:widowControl/>
        <w:shd w:val="clear" w:color="auto" w:fill="FFFFFF"/>
        <w:spacing w:before="150" w:after="150" w:line="390" w:lineRule="atLeast"/>
        <w:rPr>
          <w:rFonts w:asciiTheme="minorEastAsia" w:hAnsiTheme="minorEastAsia" w:cs="宋体" w:hint="eastAsia"/>
          <w:color w:val="000000"/>
          <w:kern w:val="0"/>
          <w:sz w:val="24"/>
          <w:szCs w:val="24"/>
        </w:rPr>
      </w:pPr>
      <w:r w:rsidRPr="004E3397">
        <w:rPr>
          <w:rFonts w:asciiTheme="minorEastAsia" w:hAnsiTheme="minorEastAsia" w:cs="宋体" w:hint="eastAsia"/>
          <w:color w:val="000000"/>
          <w:kern w:val="0"/>
          <w:sz w:val="24"/>
          <w:szCs w:val="24"/>
        </w:rPr>
        <w:t xml:space="preserve">　　重大项目资助强度（直接经费）一般不超过2000万元。</w:t>
      </w:r>
    </w:p>
    <w:p w:rsidR="004E3397" w:rsidRPr="004E3397" w:rsidRDefault="004E3397" w:rsidP="004E3397">
      <w:pPr>
        <w:widowControl/>
        <w:shd w:val="clear" w:color="auto" w:fill="FFFFFF"/>
        <w:spacing w:before="150" w:after="150" w:line="390" w:lineRule="atLeast"/>
        <w:rPr>
          <w:rFonts w:asciiTheme="minorEastAsia" w:hAnsiTheme="minorEastAsia" w:cs="宋体" w:hint="eastAsia"/>
          <w:color w:val="000000"/>
          <w:kern w:val="0"/>
          <w:sz w:val="24"/>
          <w:szCs w:val="24"/>
        </w:rPr>
      </w:pPr>
      <w:r w:rsidRPr="004E3397">
        <w:rPr>
          <w:rFonts w:asciiTheme="minorEastAsia" w:hAnsiTheme="minorEastAsia" w:cs="宋体" w:hint="eastAsia"/>
          <w:b/>
          <w:bCs/>
          <w:color w:val="000000"/>
          <w:kern w:val="0"/>
          <w:sz w:val="24"/>
          <w:szCs w:val="24"/>
        </w:rPr>
        <w:t xml:space="preserve">　　二、立项建议书主要内容</w:t>
      </w:r>
    </w:p>
    <w:p w:rsidR="004E3397" w:rsidRPr="004E3397" w:rsidRDefault="004E3397" w:rsidP="004E3397">
      <w:pPr>
        <w:widowControl/>
        <w:shd w:val="clear" w:color="auto" w:fill="FFFFFF"/>
        <w:spacing w:before="150" w:after="150" w:line="390" w:lineRule="atLeast"/>
        <w:rPr>
          <w:rFonts w:asciiTheme="minorEastAsia" w:hAnsiTheme="minorEastAsia" w:cs="宋体" w:hint="eastAsia"/>
          <w:color w:val="000000"/>
          <w:kern w:val="0"/>
          <w:sz w:val="24"/>
          <w:szCs w:val="24"/>
        </w:rPr>
      </w:pPr>
      <w:r w:rsidRPr="004E3397">
        <w:rPr>
          <w:rFonts w:asciiTheme="minorEastAsia" w:hAnsiTheme="minorEastAsia" w:cs="宋体" w:hint="eastAsia"/>
          <w:color w:val="000000"/>
          <w:kern w:val="0"/>
          <w:sz w:val="24"/>
          <w:szCs w:val="24"/>
        </w:rPr>
        <w:t xml:space="preserve">　　1．项目的立项依据，特别是需要通过重大项目资助的必要性（经过重大项目的支持，有望在解决核心科学问题方面取得突破）；</w:t>
      </w:r>
    </w:p>
    <w:p w:rsidR="004E3397" w:rsidRPr="004E3397" w:rsidRDefault="004E3397" w:rsidP="004E3397">
      <w:pPr>
        <w:widowControl/>
        <w:shd w:val="clear" w:color="auto" w:fill="FFFFFF"/>
        <w:spacing w:before="150" w:after="150" w:line="390" w:lineRule="atLeast"/>
        <w:rPr>
          <w:rFonts w:asciiTheme="minorEastAsia" w:hAnsiTheme="minorEastAsia" w:cs="宋体" w:hint="eastAsia"/>
          <w:color w:val="000000"/>
          <w:kern w:val="0"/>
          <w:sz w:val="24"/>
          <w:szCs w:val="24"/>
        </w:rPr>
      </w:pPr>
      <w:r w:rsidRPr="004E3397">
        <w:rPr>
          <w:rFonts w:asciiTheme="minorEastAsia" w:hAnsiTheme="minorEastAsia" w:cs="宋体" w:hint="eastAsia"/>
          <w:color w:val="000000"/>
          <w:kern w:val="0"/>
          <w:sz w:val="24"/>
          <w:szCs w:val="24"/>
        </w:rPr>
        <w:t xml:space="preserve">　　2. 项目的科学目标、核心科学问题、拟开展的主要研究内容及建议研究方案（科学目标要求明确集中，所凝练的核心科学问题应具有基础性和前沿性，学科交叉性强）；</w:t>
      </w:r>
    </w:p>
    <w:p w:rsidR="004E3397" w:rsidRPr="004E3397" w:rsidRDefault="004E3397" w:rsidP="004E3397">
      <w:pPr>
        <w:widowControl/>
        <w:shd w:val="clear" w:color="auto" w:fill="FFFFFF"/>
        <w:spacing w:before="150" w:after="150" w:line="390" w:lineRule="atLeast"/>
        <w:rPr>
          <w:rFonts w:asciiTheme="minorEastAsia" w:hAnsiTheme="minorEastAsia" w:cs="宋体" w:hint="eastAsia"/>
          <w:color w:val="000000"/>
          <w:kern w:val="0"/>
          <w:sz w:val="24"/>
          <w:szCs w:val="24"/>
        </w:rPr>
      </w:pPr>
      <w:r w:rsidRPr="004E3397">
        <w:rPr>
          <w:rFonts w:asciiTheme="minorEastAsia" w:hAnsiTheme="minorEastAsia" w:cs="宋体" w:hint="eastAsia"/>
          <w:color w:val="000000"/>
          <w:kern w:val="0"/>
          <w:sz w:val="24"/>
          <w:szCs w:val="24"/>
        </w:rPr>
        <w:t xml:space="preserve">　　3. 国内已有的工作基础和队伍状况及在国际上的学术影响（已有的研究工作积累和研究条件，研究队伍应具有一定规模，有一批在国际上有显著影响的学术带头人）；</w:t>
      </w:r>
    </w:p>
    <w:p w:rsidR="004E3397" w:rsidRPr="004E3397" w:rsidRDefault="004E3397" w:rsidP="004E3397">
      <w:pPr>
        <w:widowControl/>
        <w:shd w:val="clear" w:color="auto" w:fill="FFFFFF"/>
        <w:spacing w:before="150" w:after="150" w:line="390" w:lineRule="atLeast"/>
        <w:rPr>
          <w:rFonts w:asciiTheme="minorEastAsia" w:hAnsiTheme="minorEastAsia" w:cs="宋体" w:hint="eastAsia"/>
          <w:color w:val="000000"/>
          <w:kern w:val="0"/>
          <w:sz w:val="24"/>
          <w:szCs w:val="24"/>
        </w:rPr>
      </w:pPr>
      <w:r w:rsidRPr="004E3397">
        <w:rPr>
          <w:rFonts w:asciiTheme="minorEastAsia" w:hAnsiTheme="minorEastAsia" w:cs="宋体" w:hint="eastAsia"/>
          <w:color w:val="000000"/>
          <w:kern w:val="0"/>
          <w:sz w:val="24"/>
          <w:szCs w:val="24"/>
        </w:rPr>
        <w:t xml:space="preserve">　　4. 主要建议人与立项建议内容相关的学术成就及代表性论著列表（主要建议人不超过5人）；</w:t>
      </w:r>
    </w:p>
    <w:p w:rsidR="004E3397" w:rsidRPr="004E3397" w:rsidRDefault="004E3397" w:rsidP="004E3397">
      <w:pPr>
        <w:widowControl/>
        <w:shd w:val="clear" w:color="auto" w:fill="FFFFFF"/>
        <w:spacing w:before="150" w:after="150" w:line="390" w:lineRule="atLeast"/>
        <w:rPr>
          <w:rFonts w:asciiTheme="minorEastAsia" w:hAnsiTheme="minorEastAsia" w:cs="宋体" w:hint="eastAsia"/>
          <w:color w:val="000000"/>
          <w:kern w:val="0"/>
          <w:sz w:val="24"/>
          <w:szCs w:val="24"/>
        </w:rPr>
      </w:pPr>
      <w:r w:rsidRPr="004E3397">
        <w:rPr>
          <w:rFonts w:asciiTheme="minorEastAsia" w:hAnsiTheme="minorEastAsia" w:cs="宋体" w:hint="eastAsia"/>
          <w:color w:val="000000"/>
          <w:kern w:val="0"/>
          <w:sz w:val="24"/>
          <w:szCs w:val="24"/>
        </w:rPr>
        <w:t xml:space="preserve">　　5. 与国家自然科学基金其他项目和国家其他科技计划的关系。</w:t>
      </w:r>
    </w:p>
    <w:p w:rsidR="004E3397" w:rsidRPr="004E3397" w:rsidRDefault="004E3397" w:rsidP="004E3397">
      <w:pPr>
        <w:widowControl/>
        <w:shd w:val="clear" w:color="auto" w:fill="FFFFFF"/>
        <w:spacing w:before="150" w:after="150" w:line="390" w:lineRule="atLeast"/>
        <w:rPr>
          <w:rFonts w:asciiTheme="minorEastAsia" w:hAnsiTheme="minorEastAsia" w:cs="宋体" w:hint="eastAsia"/>
          <w:color w:val="000000"/>
          <w:kern w:val="0"/>
          <w:sz w:val="24"/>
          <w:szCs w:val="24"/>
        </w:rPr>
      </w:pPr>
      <w:r w:rsidRPr="004E3397">
        <w:rPr>
          <w:rFonts w:asciiTheme="minorEastAsia" w:hAnsiTheme="minorEastAsia" w:cs="宋体" w:hint="eastAsia"/>
          <w:b/>
          <w:bCs/>
          <w:color w:val="000000"/>
          <w:kern w:val="0"/>
          <w:sz w:val="24"/>
          <w:szCs w:val="24"/>
        </w:rPr>
        <w:t xml:space="preserve">　　三、提交建议书要求</w:t>
      </w:r>
    </w:p>
    <w:p w:rsidR="004E3397" w:rsidRPr="004E3397" w:rsidRDefault="004E3397" w:rsidP="004E3397">
      <w:pPr>
        <w:widowControl/>
        <w:shd w:val="clear" w:color="auto" w:fill="FFFFFF"/>
        <w:spacing w:before="150" w:after="150" w:line="390" w:lineRule="atLeast"/>
        <w:rPr>
          <w:rFonts w:asciiTheme="minorEastAsia" w:hAnsiTheme="minorEastAsia" w:cs="宋体" w:hint="eastAsia"/>
          <w:color w:val="000000"/>
          <w:kern w:val="0"/>
          <w:sz w:val="24"/>
          <w:szCs w:val="24"/>
        </w:rPr>
      </w:pPr>
      <w:r w:rsidRPr="004E3397">
        <w:rPr>
          <w:rFonts w:asciiTheme="minorEastAsia" w:hAnsiTheme="minorEastAsia" w:cs="宋体" w:hint="eastAsia"/>
          <w:color w:val="000000"/>
          <w:kern w:val="0"/>
          <w:sz w:val="24"/>
          <w:szCs w:val="24"/>
        </w:rPr>
        <w:t xml:space="preserve">　　请于</w:t>
      </w:r>
      <w:r w:rsidRPr="004E3397">
        <w:rPr>
          <w:rFonts w:asciiTheme="minorEastAsia" w:hAnsiTheme="minorEastAsia" w:cs="宋体" w:hint="eastAsia"/>
          <w:b/>
          <w:bCs/>
          <w:color w:val="000000"/>
          <w:kern w:val="0"/>
          <w:sz w:val="24"/>
          <w:szCs w:val="24"/>
          <w:u w:val="single"/>
        </w:rPr>
        <w:t>2018年12月10日</w:t>
      </w:r>
      <w:r w:rsidRPr="004E3397">
        <w:rPr>
          <w:rFonts w:asciiTheme="minorEastAsia" w:hAnsiTheme="minorEastAsia" w:cs="宋体" w:hint="eastAsia"/>
          <w:color w:val="000000"/>
          <w:kern w:val="0"/>
          <w:sz w:val="24"/>
          <w:szCs w:val="24"/>
        </w:rPr>
        <w:t>前向国家自然科学基金委员会数学物理科学部综合与战略规划处提交立项建议书（立项建议书模板见附件，</w:t>
      </w:r>
      <w:r w:rsidRPr="004E3397">
        <w:rPr>
          <w:rFonts w:asciiTheme="minorEastAsia" w:hAnsiTheme="minorEastAsia" w:cs="宋体" w:hint="eastAsia"/>
          <w:b/>
          <w:bCs/>
          <w:color w:val="000000"/>
          <w:kern w:val="0"/>
          <w:sz w:val="24"/>
          <w:szCs w:val="24"/>
        </w:rPr>
        <w:t>请同时提交电子和纸质材料各1份，主要建议人亲笔签名并加盖第一建议人依托单位公章）</w:t>
      </w:r>
      <w:r w:rsidRPr="004E3397">
        <w:rPr>
          <w:rFonts w:asciiTheme="minorEastAsia" w:hAnsiTheme="minorEastAsia" w:cs="宋体" w:hint="eastAsia"/>
          <w:color w:val="000000"/>
          <w:kern w:val="0"/>
          <w:sz w:val="24"/>
          <w:szCs w:val="24"/>
        </w:rPr>
        <w:t>。</w:t>
      </w:r>
    </w:p>
    <w:p w:rsidR="004E3397" w:rsidRPr="004E3397" w:rsidRDefault="004E3397" w:rsidP="004E3397">
      <w:pPr>
        <w:widowControl/>
        <w:shd w:val="clear" w:color="auto" w:fill="FFFFFF"/>
        <w:spacing w:before="150" w:after="150" w:line="390" w:lineRule="atLeast"/>
        <w:rPr>
          <w:rFonts w:asciiTheme="minorEastAsia" w:hAnsiTheme="minorEastAsia" w:cs="宋体" w:hint="eastAsia"/>
          <w:color w:val="000000"/>
          <w:kern w:val="0"/>
          <w:sz w:val="24"/>
          <w:szCs w:val="24"/>
        </w:rPr>
      </w:pPr>
      <w:r w:rsidRPr="004E3397">
        <w:rPr>
          <w:rFonts w:asciiTheme="minorEastAsia" w:hAnsiTheme="minorEastAsia" w:cs="宋体" w:hint="eastAsia"/>
          <w:color w:val="000000"/>
          <w:kern w:val="0"/>
          <w:sz w:val="24"/>
          <w:szCs w:val="24"/>
        </w:rPr>
        <w:t xml:space="preserve">　　联系人：张攀峰</w:t>
      </w:r>
    </w:p>
    <w:p w:rsidR="004E3397" w:rsidRPr="004E3397" w:rsidRDefault="004E3397" w:rsidP="004E3397">
      <w:pPr>
        <w:widowControl/>
        <w:shd w:val="clear" w:color="auto" w:fill="FFFFFF"/>
        <w:spacing w:before="150" w:after="150" w:line="390" w:lineRule="atLeast"/>
        <w:rPr>
          <w:rFonts w:asciiTheme="minorEastAsia" w:hAnsiTheme="minorEastAsia" w:cs="宋体" w:hint="eastAsia"/>
          <w:color w:val="000000"/>
          <w:kern w:val="0"/>
          <w:sz w:val="24"/>
          <w:szCs w:val="24"/>
        </w:rPr>
      </w:pPr>
      <w:r w:rsidRPr="004E3397">
        <w:rPr>
          <w:rFonts w:asciiTheme="minorEastAsia" w:hAnsiTheme="minorEastAsia" w:cs="宋体" w:hint="eastAsia"/>
          <w:color w:val="000000"/>
          <w:kern w:val="0"/>
          <w:sz w:val="24"/>
          <w:szCs w:val="24"/>
        </w:rPr>
        <w:t xml:space="preserve">　　邮  箱：519phy@nsfc.gov.cn</w:t>
      </w:r>
    </w:p>
    <w:p w:rsidR="004E3397" w:rsidRPr="004E3397" w:rsidRDefault="004E3397" w:rsidP="004E3397">
      <w:pPr>
        <w:widowControl/>
        <w:shd w:val="clear" w:color="auto" w:fill="FFFFFF"/>
        <w:spacing w:before="150" w:after="150" w:line="390" w:lineRule="atLeast"/>
        <w:rPr>
          <w:rFonts w:asciiTheme="minorEastAsia" w:hAnsiTheme="minorEastAsia" w:cs="宋体" w:hint="eastAsia"/>
          <w:color w:val="000000"/>
          <w:kern w:val="0"/>
          <w:sz w:val="24"/>
          <w:szCs w:val="24"/>
        </w:rPr>
      </w:pPr>
      <w:r w:rsidRPr="004E3397">
        <w:rPr>
          <w:rFonts w:asciiTheme="minorEastAsia" w:hAnsiTheme="minorEastAsia" w:cs="宋体" w:hint="eastAsia"/>
          <w:color w:val="000000"/>
          <w:kern w:val="0"/>
          <w:sz w:val="24"/>
          <w:szCs w:val="24"/>
        </w:rPr>
        <w:t xml:space="preserve">　　联系电话：010-62326911　　</w:t>
      </w:r>
    </w:p>
    <w:p w:rsidR="004E3397" w:rsidRPr="004E3397" w:rsidRDefault="004E3397" w:rsidP="004E3397">
      <w:pPr>
        <w:widowControl/>
        <w:shd w:val="clear" w:color="auto" w:fill="FFFFFF"/>
        <w:spacing w:before="150" w:after="150" w:line="390" w:lineRule="atLeast"/>
        <w:rPr>
          <w:rFonts w:asciiTheme="minorEastAsia" w:hAnsiTheme="minorEastAsia" w:cs="宋体" w:hint="eastAsia"/>
          <w:color w:val="000000"/>
          <w:kern w:val="0"/>
          <w:sz w:val="24"/>
          <w:szCs w:val="24"/>
        </w:rPr>
      </w:pPr>
      <w:r w:rsidRPr="004E3397">
        <w:rPr>
          <w:rFonts w:asciiTheme="minorEastAsia" w:hAnsiTheme="minorEastAsia" w:cs="宋体" w:hint="eastAsia"/>
          <w:color w:val="000000"/>
          <w:kern w:val="0"/>
          <w:sz w:val="24"/>
          <w:szCs w:val="24"/>
        </w:rPr>
        <w:lastRenderedPageBreak/>
        <w:t xml:space="preserve">　　通讯地址：北京市海淀区双清路83号 国家自然科学基金委员会数学物理科学部综合与战略规划处, 邮编：100085</w:t>
      </w:r>
    </w:p>
    <w:p w:rsidR="004E3397" w:rsidRPr="004E3397" w:rsidRDefault="004E3397" w:rsidP="004E3397">
      <w:pPr>
        <w:widowControl/>
        <w:shd w:val="clear" w:color="auto" w:fill="FFFFFF"/>
        <w:spacing w:before="150" w:after="150" w:line="390" w:lineRule="atLeast"/>
        <w:rPr>
          <w:rFonts w:asciiTheme="minorEastAsia" w:hAnsiTheme="minorEastAsia" w:cs="宋体" w:hint="eastAsia"/>
          <w:color w:val="000000"/>
          <w:kern w:val="0"/>
          <w:sz w:val="24"/>
          <w:szCs w:val="24"/>
        </w:rPr>
      </w:pPr>
      <w:r w:rsidRPr="004E3397">
        <w:rPr>
          <w:rFonts w:asciiTheme="minorEastAsia" w:hAnsiTheme="minorEastAsia" w:cs="宋体" w:hint="eastAsia"/>
          <w:color w:val="000000"/>
          <w:kern w:val="0"/>
          <w:sz w:val="24"/>
          <w:szCs w:val="24"/>
        </w:rPr>
        <w:t xml:space="preserve">　　</w:t>
      </w:r>
      <w:hyperlink r:id="rId4" w:tgtFrame="_blank" w:history="1">
        <w:r w:rsidRPr="004E3397">
          <w:rPr>
            <w:rFonts w:asciiTheme="minorEastAsia" w:hAnsiTheme="minorEastAsia" w:cs="宋体" w:hint="eastAsia"/>
            <w:color w:val="0070C0"/>
            <w:kern w:val="0"/>
            <w:sz w:val="24"/>
            <w:szCs w:val="24"/>
            <w:u w:val="single"/>
          </w:rPr>
          <w:t>附件：国家自然科学基金重大项目立项建议书（数学物理科学部）</w:t>
        </w:r>
      </w:hyperlink>
    </w:p>
    <w:p w:rsidR="006278E4" w:rsidRPr="004E3397" w:rsidRDefault="006278E4">
      <w:pPr>
        <w:rPr>
          <w:rFonts w:asciiTheme="minorEastAsia" w:hAnsiTheme="minorEastAsia"/>
          <w:sz w:val="24"/>
          <w:szCs w:val="24"/>
        </w:rPr>
      </w:pPr>
    </w:p>
    <w:sectPr w:rsidR="006278E4" w:rsidRPr="004E3397" w:rsidSect="006278E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E3397"/>
    <w:rsid w:val="004E3397"/>
    <w:rsid w:val="006278E4"/>
    <w:rsid w:val="00A6172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8E4"/>
    <w:pPr>
      <w:widowControl w:val="0"/>
      <w:jc w:val="both"/>
    </w:pPr>
  </w:style>
  <w:style w:type="paragraph" w:styleId="1">
    <w:name w:val="heading 1"/>
    <w:basedOn w:val="a"/>
    <w:link w:val="1Char"/>
    <w:uiPriority w:val="9"/>
    <w:qFormat/>
    <w:rsid w:val="004E3397"/>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4E3397"/>
    <w:rPr>
      <w:rFonts w:ascii="宋体" w:eastAsia="宋体" w:hAnsi="宋体" w:cs="宋体"/>
      <w:b/>
      <w:bCs/>
      <w:kern w:val="36"/>
      <w:sz w:val="48"/>
      <w:szCs w:val="48"/>
    </w:rPr>
  </w:style>
  <w:style w:type="character" w:styleId="a3">
    <w:name w:val="Hyperlink"/>
    <w:basedOn w:val="a0"/>
    <w:uiPriority w:val="99"/>
    <w:semiHidden/>
    <w:unhideWhenUsed/>
    <w:rsid w:val="004E3397"/>
    <w:rPr>
      <w:color w:val="0000FF"/>
      <w:u w:val="single"/>
    </w:rPr>
  </w:style>
  <w:style w:type="character" w:customStyle="1" w:styleId="normal105">
    <w:name w:val="normal105"/>
    <w:basedOn w:val="a0"/>
    <w:rsid w:val="004E3397"/>
  </w:style>
  <w:style w:type="paragraph" w:styleId="a4">
    <w:name w:val="Normal (Web)"/>
    <w:basedOn w:val="a"/>
    <w:uiPriority w:val="99"/>
    <w:semiHidden/>
    <w:unhideWhenUsed/>
    <w:rsid w:val="004E339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365249940">
      <w:bodyDiv w:val="1"/>
      <w:marLeft w:val="0"/>
      <w:marRight w:val="0"/>
      <w:marTop w:val="0"/>
      <w:marBottom w:val="0"/>
      <w:divBdr>
        <w:top w:val="none" w:sz="0" w:space="0" w:color="auto"/>
        <w:left w:val="none" w:sz="0" w:space="0" w:color="auto"/>
        <w:bottom w:val="none" w:sz="0" w:space="0" w:color="auto"/>
        <w:right w:val="none" w:sz="0" w:space="0" w:color="auto"/>
      </w:divBdr>
      <w:divsChild>
        <w:div w:id="827400580">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sfc.gov.cn/Portals/0/fj/fj20181031_01.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138</Words>
  <Characters>789</Characters>
  <Application>Microsoft Office Word</Application>
  <DocSecurity>0</DocSecurity>
  <Lines>6</Lines>
  <Paragraphs>1</Paragraphs>
  <ScaleCrop>false</ScaleCrop>
  <Company>Lenovo</Company>
  <LinksUpToDate>false</LinksUpToDate>
  <CharactersWithSpaces>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韩薇</dc:creator>
  <cp:lastModifiedBy>韩薇</cp:lastModifiedBy>
  <cp:revision>1</cp:revision>
  <dcterms:created xsi:type="dcterms:W3CDTF">2018-11-01T09:07:00Z</dcterms:created>
  <dcterms:modified xsi:type="dcterms:W3CDTF">2018-11-01T09:24:00Z</dcterms:modified>
</cp:coreProperties>
</file>