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980A9" w14:textId="77777777" w:rsidR="00CF2E41" w:rsidRPr="00CF2E41" w:rsidRDefault="00CF2E41" w:rsidP="00CF2E41">
      <w:pPr>
        <w:widowControl/>
        <w:shd w:val="clear" w:color="auto" w:fill="FFFFFF"/>
        <w:spacing w:line="390" w:lineRule="atLeast"/>
        <w:jc w:val="center"/>
        <w:outlineLvl w:val="2"/>
        <w:rPr>
          <w:rFonts w:ascii="微软雅黑" w:eastAsia="微软雅黑" w:hAnsi="微软雅黑" w:cs="宋体"/>
          <w:color w:val="222222"/>
          <w:kern w:val="0"/>
          <w:sz w:val="33"/>
          <w:szCs w:val="33"/>
        </w:rPr>
      </w:pPr>
      <w:r w:rsidRPr="00CF2E41">
        <w:rPr>
          <w:rFonts w:ascii="微软雅黑" w:eastAsia="微软雅黑" w:hAnsi="微软雅黑" w:cs="宋体" w:hint="eastAsia"/>
          <w:color w:val="222222"/>
          <w:kern w:val="0"/>
          <w:sz w:val="33"/>
          <w:szCs w:val="33"/>
        </w:rPr>
        <w:t>关于做好2020-2021学年优秀研究生特别奖学金、专项奖学金评选工作的通知</w:t>
      </w:r>
    </w:p>
    <w:p w14:paraId="78DF9BF0" w14:textId="77777777" w:rsidR="00CF2E41" w:rsidRPr="00CF2E41" w:rsidRDefault="00CF2E41" w:rsidP="00CF2E41">
      <w:pPr>
        <w:widowControl/>
        <w:shd w:val="clear" w:color="auto" w:fill="FFFFFF"/>
        <w:spacing w:after="90"/>
        <w:rPr>
          <w:rFonts w:ascii="微软雅黑" w:eastAsia="微软雅黑" w:hAnsi="微软雅黑" w:cs="宋体"/>
          <w:color w:val="222222"/>
          <w:kern w:val="0"/>
          <w:sz w:val="24"/>
          <w:szCs w:val="24"/>
        </w:rPr>
      </w:pPr>
    </w:p>
    <w:p w14:paraId="356E3C80"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各学院：</w:t>
      </w:r>
    </w:p>
    <w:p w14:paraId="6113CD25"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优秀研究生特别奖学金、专项奖学金评审工作是研究生年度评优评奖工作的一部分，也是加强学风建设、鼓励先进、激励研究生全面发展、特色发展的重要环节，各单位要认真做好2020-2021学年优秀研究生特别奖学金、专项奖学金的评审推荐工作。现将具体要求通知如下：</w:t>
      </w:r>
    </w:p>
    <w:p w14:paraId="4FB1EBB1"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b/>
          <w:bCs/>
          <w:color w:val="222222"/>
          <w:kern w:val="0"/>
          <w:sz w:val="24"/>
          <w:szCs w:val="24"/>
        </w:rPr>
        <w:t>一、优秀研究生特别奖学金</w:t>
      </w:r>
    </w:p>
    <w:p w14:paraId="77ABCAAD"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1、评选对象</w:t>
      </w:r>
    </w:p>
    <w:p w14:paraId="148B45D6"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2020-2021学年在学制内的非定向培养在校硕、博士研究生，具体年级、专业根据设奖单位要求审核。</w:t>
      </w:r>
    </w:p>
    <w:p w14:paraId="3E02E74D"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2、指标及额度</w:t>
      </w:r>
    </w:p>
    <w:p w14:paraId="10705688"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2020-2021学年优秀研究生特别奖学金共有109个指标，结合设奖单位要求和各学院参评人数分配指标（指标分配详见附件1，其中中航技奖学金通过答辩评出，</w:t>
      </w:r>
      <w:proofErr w:type="gramStart"/>
      <w:r w:rsidRPr="00CF2E41">
        <w:rPr>
          <w:rFonts w:ascii="微软雅黑" w:eastAsia="微软雅黑" w:hAnsi="微软雅黑" w:cs="宋体" w:hint="eastAsia"/>
          <w:color w:val="222222"/>
          <w:kern w:val="0"/>
          <w:sz w:val="24"/>
          <w:szCs w:val="24"/>
        </w:rPr>
        <w:t>潍</w:t>
      </w:r>
      <w:proofErr w:type="gramEnd"/>
      <w:r w:rsidRPr="00CF2E41">
        <w:rPr>
          <w:rFonts w:ascii="微软雅黑" w:eastAsia="微软雅黑" w:hAnsi="微软雅黑" w:cs="宋体" w:hint="eastAsia"/>
          <w:color w:val="222222"/>
          <w:kern w:val="0"/>
          <w:sz w:val="24"/>
          <w:szCs w:val="24"/>
        </w:rPr>
        <w:t>柴动力奖学金、</w:t>
      </w:r>
      <w:proofErr w:type="gramStart"/>
      <w:r w:rsidRPr="00CF2E41">
        <w:rPr>
          <w:rFonts w:ascii="微软雅黑" w:eastAsia="微软雅黑" w:hAnsi="微软雅黑" w:cs="宋体" w:hint="eastAsia"/>
          <w:color w:val="222222"/>
          <w:kern w:val="0"/>
          <w:sz w:val="24"/>
          <w:szCs w:val="24"/>
        </w:rPr>
        <w:t>汇专奖学金</w:t>
      </w:r>
      <w:proofErr w:type="gramEnd"/>
      <w:r w:rsidRPr="00CF2E41">
        <w:rPr>
          <w:rFonts w:ascii="微软雅黑" w:eastAsia="微软雅黑" w:hAnsi="微软雅黑" w:cs="宋体" w:hint="eastAsia"/>
          <w:color w:val="222222"/>
          <w:kern w:val="0"/>
          <w:sz w:val="24"/>
          <w:szCs w:val="24"/>
        </w:rPr>
        <w:t>通过材料进行差额评审）。各学院在评选时兼顾硕士生、博士生比例。</w:t>
      </w:r>
    </w:p>
    <w:p w14:paraId="40B465EA"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3、申请流程</w:t>
      </w:r>
    </w:p>
    <w:p w14:paraId="63B698EC"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1）个人申请。申请人登录研究生信息管理系统（新系统），在科研管理中录入个人各类学术成果、荣誉称号并按要求上传佐证材料，经审核通过后，在“研工管理”菜单下的“奖学金申请”中按类别填写申请，并提交导师审核。</w:t>
      </w:r>
    </w:p>
    <w:p w14:paraId="6F158A8C"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lastRenderedPageBreak/>
        <w:t>（2）学院公示及材料审核。学院成立奖学金评审小组，公布评审委员会名单和评审细则，组织对申请人提交的相关材料进行公示、审核。</w:t>
      </w:r>
    </w:p>
    <w:p w14:paraId="2870FD85"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（3）组织评审，并公示。评审意见通过研究生信息管理系统提交（系统内流转流程为导师-研究生辅导员-学院副书记）。</w:t>
      </w:r>
    </w:p>
    <w:p w14:paraId="11BA9715"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（4）研究生院审核，公示。</w:t>
      </w:r>
    </w:p>
    <w:p w14:paraId="3E42CA35"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4、相关要求</w:t>
      </w:r>
    </w:p>
    <w:p w14:paraId="23543B55"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（1）特别奖学金与2021年研究生国家奖学金不能兼得。</w:t>
      </w:r>
    </w:p>
    <w:p w14:paraId="7174EAD1"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（2）所提交的各类成果需为2020年9月1日-2021年8月31日期间获得。</w:t>
      </w:r>
    </w:p>
    <w:p w14:paraId="2D6143F2"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（3）</w:t>
      </w:r>
      <w:r w:rsidRPr="00CF2E41">
        <w:rPr>
          <w:rFonts w:ascii="微软雅黑" w:eastAsia="微软雅黑" w:hAnsi="微软雅黑" w:cs="宋体" w:hint="eastAsia"/>
          <w:b/>
          <w:bCs/>
          <w:color w:val="222222"/>
          <w:kern w:val="0"/>
          <w:sz w:val="24"/>
          <w:szCs w:val="24"/>
        </w:rPr>
        <w:t>学校评审类特别奖学金：</w:t>
      </w:r>
      <w:r w:rsidRPr="00CF2E41">
        <w:rPr>
          <w:rFonts w:ascii="微软雅黑" w:eastAsia="微软雅黑" w:hAnsi="微软雅黑" w:cs="宋体" w:hint="eastAsia"/>
          <w:color w:val="222222"/>
          <w:kern w:val="0"/>
          <w:sz w:val="24"/>
          <w:szCs w:val="24"/>
        </w:rPr>
        <w:t>中航技奖学金、</w:t>
      </w:r>
      <w:proofErr w:type="gramStart"/>
      <w:r w:rsidRPr="00CF2E41">
        <w:rPr>
          <w:rFonts w:ascii="微软雅黑" w:eastAsia="微软雅黑" w:hAnsi="微软雅黑" w:cs="宋体" w:hint="eastAsia"/>
          <w:color w:val="222222"/>
          <w:kern w:val="0"/>
          <w:sz w:val="24"/>
          <w:szCs w:val="24"/>
        </w:rPr>
        <w:t>潍</w:t>
      </w:r>
      <w:proofErr w:type="gramEnd"/>
      <w:r w:rsidRPr="00CF2E41">
        <w:rPr>
          <w:rFonts w:ascii="微软雅黑" w:eastAsia="微软雅黑" w:hAnsi="微软雅黑" w:cs="宋体" w:hint="eastAsia"/>
          <w:color w:val="222222"/>
          <w:kern w:val="0"/>
          <w:sz w:val="24"/>
          <w:szCs w:val="24"/>
        </w:rPr>
        <w:t>柴动力奖学金、</w:t>
      </w:r>
      <w:proofErr w:type="gramStart"/>
      <w:r w:rsidRPr="00CF2E41">
        <w:rPr>
          <w:rFonts w:ascii="微软雅黑" w:eastAsia="微软雅黑" w:hAnsi="微软雅黑" w:cs="宋体" w:hint="eastAsia"/>
          <w:color w:val="222222"/>
          <w:kern w:val="0"/>
          <w:sz w:val="24"/>
          <w:szCs w:val="24"/>
        </w:rPr>
        <w:t>汇专奖学金</w:t>
      </w:r>
      <w:proofErr w:type="gramEnd"/>
      <w:r w:rsidRPr="00CF2E41">
        <w:rPr>
          <w:rFonts w:ascii="微软雅黑" w:eastAsia="微软雅黑" w:hAnsi="微软雅黑" w:cs="宋体" w:hint="eastAsia"/>
          <w:color w:val="222222"/>
          <w:kern w:val="0"/>
          <w:sz w:val="24"/>
          <w:szCs w:val="24"/>
        </w:rPr>
        <w:t>上报特别奖学金汇总表（附件3）。中航技奖学金候选同学每人准备3分钟PPT答辩，答辩时间另行通知。</w:t>
      </w:r>
      <w:proofErr w:type="gramStart"/>
      <w:r w:rsidRPr="00CF2E41">
        <w:rPr>
          <w:rFonts w:ascii="微软雅黑" w:eastAsia="微软雅黑" w:hAnsi="微软雅黑" w:cs="宋体" w:hint="eastAsia"/>
          <w:color w:val="222222"/>
          <w:kern w:val="0"/>
          <w:sz w:val="24"/>
          <w:szCs w:val="24"/>
          <w:highlight w:val="yellow"/>
        </w:rPr>
        <w:t>潍</w:t>
      </w:r>
      <w:proofErr w:type="gramEnd"/>
      <w:r w:rsidRPr="00CF2E41">
        <w:rPr>
          <w:rFonts w:ascii="微软雅黑" w:eastAsia="微软雅黑" w:hAnsi="微软雅黑" w:cs="宋体" w:hint="eastAsia"/>
          <w:color w:val="222222"/>
          <w:kern w:val="0"/>
          <w:sz w:val="24"/>
          <w:szCs w:val="24"/>
          <w:highlight w:val="yellow"/>
        </w:rPr>
        <w:t>柴动力奖学金、</w:t>
      </w:r>
      <w:proofErr w:type="gramStart"/>
      <w:r w:rsidRPr="00CF2E41">
        <w:rPr>
          <w:rFonts w:ascii="微软雅黑" w:eastAsia="微软雅黑" w:hAnsi="微软雅黑" w:cs="宋体" w:hint="eastAsia"/>
          <w:color w:val="222222"/>
          <w:kern w:val="0"/>
          <w:sz w:val="24"/>
          <w:szCs w:val="24"/>
          <w:highlight w:val="yellow"/>
        </w:rPr>
        <w:t>汇专奖学金</w:t>
      </w:r>
      <w:proofErr w:type="gramEnd"/>
      <w:r w:rsidRPr="00CF2E41">
        <w:rPr>
          <w:rFonts w:ascii="微软雅黑" w:eastAsia="微软雅黑" w:hAnsi="微软雅黑" w:cs="宋体" w:hint="eastAsia"/>
          <w:color w:val="222222"/>
          <w:kern w:val="0"/>
          <w:sz w:val="24"/>
          <w:szCs w:val="24"/>
          <w:highlight w:val="yellow"/>
        </w:rPr>
        <w:t>候选同学分别填写</w:t>
      </w:r>
      <w:proofErr w:type="gramStart"/>
      <w:r w:rsidRPr="00CF2E41">
        <w:rPr>
          <w:rFonts w:ascii="微软雅黑" w:eastAsia="微软雅黑" w:hAnsi="微软雅黑" w:cs="宋体" w:hint="eastAsia"/>
          <w:color w:val="222222"/>
          <w:kern w:val="0"/>
          <w:sz w:val="24"/>
          <w:szCs w:val="24"/>
          <w:highlight w:val="yellow"/>
        </w:rPr>
        <w:t>潍</w:t>
      </w:r>
      <w:proofErr w:type="gramEnd"/>
      <w:r w:rsidRPr="00CF2E41">
        <w:rPr>
          <w:rFonts w:ascii="微软雅黑" w:eastAsia="微软雅黑" w:hAnsi="微软雅黑" w:cs="宋体" w:hint="eastAsia"/>
          <w:color w:val="222222"/>
          <w:kern w:val="0"/>
          <w:sz w:val="24"/>
          <w:szCs w:val="24"/>
          <w:highlight w:val="yellow"/>
        </w:rPr>
        <w:t>柴动力奖学金申请表（附件4）、</w:t>
      </w:r>
      <w:proofErr w:type="gramStart"/>
      <w:r w:rsidRPr="00CF2E41">
        <w:rPr>
          <w:rFonts w:ascii="微软雅黑" w:eastAsia="微软雅黑" w:hAnsi="微软雅黑" w:cs="宋体" w:hint="eastAsia"/>
          <w:color w:val="222222"/>
          <w:kern w:val="0"/>
          <w:sz w:val="24"/>
          <w:szCs w:val="24"/>
          <w:highlight w:val="yellow"/>
        </w:rPr>
        <w:t>汇专奖学金</w:t>
      </w:r>
      <w:proofErr w:type="gramEnd"/>
      <w:r w:rsidRPr="00CF2E41">
        <w:rPr>
          <w:rFonts w:ascii="微软雅黑" w:eastAsia="微软雅黑" w:hAnsi="微软雅黑" w:cs="宋体" w:hint="eastAsia"/>
          <w:color w:val="222222"/>
          <w:kern w:val="0"/>
          <w:sz w:val="24"/>
          <w:szCs w:val="24"/>
          <w:highlight w:val="yellow"/>
        </w:rPr>
        <w:t>申请表（附件5）。以上材料纸质版于</w:t>
      </w:r>
      <w:r w:rsidRPr="00CF2E41">
        <w:rPr>
          <w:rFonts w:ascii="微软雅黑" w:eastAsia="微软雅黑" w:hAnsi="微软雅黑" w:cs="宋体" w:hint="eastAsia"/>
          <w:b/>
          <w:bCs/>
          <w:color w:val="222222"/>
          <w:kern w:val="0"/>
          <w:sz w:val="24"/>
          <w:szCs w:val="24"/>
          <w:highlight w:val="yellow"/>
        </w:rPr>
        <w:t>10月29日17:00前</w:t>
      </w:r>
      <w:r w:rsidRPr="00CF2E41">
        <w:rPr>
          <w:rFonts w:ascii="微软雅黑" w:eastAsia="微软雅黑" w:hAnsi="微软雅黑" w:cs="宋体" w:hint="eastAsia"/>
          <w:color w:val="222222"/>
          <w:kern w:val="0"/>
          <w:sz w:val="24"/>
          <w:szCs w:val="24"/>
          <w:highlight w:val="yellow"/>
        </w:rPr>
        <w:t>报研究生工作部（江宁师生服务大厅11号窗口、本部综合楼501办公室），电子版发送到nuaa_ygb@nuaa.edu.cn。</w:t>
      </w:r>
    </w:p>
    <w:p w14:paraId="077863AC"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highlight w:val="yellow"/>
        </w:rPr>
        <w:t>（4）</w:t>
      </w:r>
      <w:r w:rsidRPr="00CF2E41">
        <w:rPr>
          <w:rFonts w:ascii="微软雅黑" w:eastAsia="微软雅黑" w:hAnsi="微软雅黑" w:cs="宋体" w:hint="eastAsia"/>
          <w:b/>
          <w:bCs/>
          <w:color w:val="222222"/>
          <w:kern w:val="0"/>
          <w:sz w:val="24"/>
          <w:szCs w:val="24"/>
          <w:highlight w:val="yellow"/>
        </w:rPr>
        <w:t>学院评审类特别奖学金：</w:t>
      </w:r>
      <w:r w:rsidRPr="00CF2E41">
        <w:rPr>
          <w:rFonts w:ascii="微软雅黑" w:eastAsia="微软雅黑" w:hAnsi="微软雅黑" w:cs="宋体" w:hint="eastAsia"/>
          <w:color w:val="222222"/>
          <w:kern w:val="0"/>
          <w:sz w:val="24"/>
          <w:szCs w:val="24"/>
          <w:highlight w:val="yellow"/>
        </w:rPr>
        <w:t>于</w:t>
      </w:r>
      <w:r w:rsidRPr="00CF2E41">
        <w:rPr>
          <w:rFonts w:ascii="微软雅黑" w:eastAsia="微软雅黑" w:hAnsi="微软雅黑" w:cs="宋体" w:hint="eastAsia"/>
          <w:b/>
          <w:bCs/>
          <w:color w:val="222222"/>
          <w:kern w:val="0"/>
          <w:sz w:val="24"/>
          <w:szCs w:val="24"/>
          <w:highlight w:val="yellow"/>
        </w:rPr>
        <w:t>11月16日17:00</w:t>
      </w:r>
      <w:r w:rsidRPr="00CF2E41">
        <w:rPr>
          <w:rFonts w:ascii="微软雅黑" w:eastAsia="微软雅黑" w:hAnsi="微软雅黑" w:cs="宋体" w:hint="eastAsia"/>
          <w:color w:val="222222"/>
          <w:kern w:val="0"/>
          <w:sz w:val="24"/>
          <w:szCs w:val="24"/>
          <w:highlight w:val="yellow"/>
        </w:rPr>
        <w:t>前完成评审及公示，公示期为3个工作日。</w:t>
      </w:r>
    </w:p>
    <w:p w14:paraId="30947F46"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（5）所有优秀研究生特别奖学金各学院评审公示无异议后，将获奖汇总表从系统导出，</w:t>
      </w:r>
      <w:proofErr w:type="gramStart"/>
      <w:r w:rsidRPr="00CF2E41">
        <w:rPr>
          <w:rFonts w:ascii="微软雅黑" w:eastAsia="微软雅黑" w:hAnsi="微软雅黑" w:cs="宋体" w:hint="eastAsia"/>
          <w:color w:val="222222"/>
          <w:kern w:val="0"/>
          <w:sz w:val="24"/>
          <w:szCs w:val="24"/>
        </w:rPr>
        <w:t>纸质版请学院</w:t>
      </w:r>
      <w:proofErr w:type="gramEnd"/>
      <w:r w:rsidRPr="00CF2E41">
        <w:rPr>
          <w:rFonts w:ascii="微软雅黑" w:eastAsia="微软雅黑" w:hAnsi="微软雅黑" w:cs="宋体" w:hint="eastAsia"/>
          <w:color w:val="222222"/>
          <w:kern w:val="0"/>
          <w:sz w:val="24"/>
          <w:szCs w:val="24"/>
        </w:rPr>
        <w:t>院长签字，学院</w:t>
      </w:r>
      <w:proofErr w:type="gramStart"/>
      <w:r w:rsidRPr="00CF2E41">
        <w:rPr>
          <w:rFonts w:ascii="微软雅黑" w:eastAsia="微软雅黑" w:hAnsi="微软雅黑" w:cs="宋体" w:hint="eastAsia"/>
          <w:color w:val="222222"/>
          <w:kern w:val="0"/>
          <w:sz w:val="24"/>
          <w:szCs w:val="24"/>
        </w:rPr>
        <w:t>盖行政</w:t>
      </w:r>
      <w:proofErr w:type="gramEnd"/>
      <w:r w:rsidRPr="00CF2E41">
        <w:rPr>
          <w:rFonts w:ascii="微软雅黑" w:eastAsia="微软雅黑" w:hAnsi="微软雅黑" w:cs="宋体" w:hint="eastAsia"/>
          <w:color w:val="222222"/>
          <w:kern w:val="0"/>
          <w:sz w:val="24"/>
          <w:szCs w:val="24"/>
        </w:rPr>
        <w:t>章后送</w:t>
      </w:r>
      <w:proofErr w:type="gramStart"/>
      <w:r w:rsidRPr="00CF2E41">
        <w:rPr>
          <w:rFonts w:ascii="微软雅黑" w:eastAsia="微软雅黑" w:hAnsi="微软雅黑" w:cs="宋体" w:hint="eastAsia"/>
          <w:color w:val="222222"/>
          <w:kern w:val="0"/>
          <w:sz w:val="24"/>
          <w:szCs w:val="24"/>
        </w:rPr>
        <w:t>研</w:t>
      </w:r>
      <w:proofErr w:type="gramEnd"/>
      <w:r w:rsidRPr="00CF2E41">
        <w:rPr>
          <w:rFonts w:ascii="微软雅黑" w:eastAsia="微软雅黑" w:hAnsi="微软雅黑" w:cs="宋体" w:hint="eastAsia"/>
          <w:color w:val="222222"/>
          <w:kern w:val="0"/>
          <w:sz w:val="24"/>
          <w:szCs w:val="24"/>
        </w:rPr>
        <w:t>工部。</w:t>
      </w:r>
    </w:p>
    <w:p w14:paraId="4BE36656"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b/>
          <w:bCs/>
          <w:color w:val="222222"/>
          <w:kern w:val="0"/>
          <w:sz w:val="24"/>
          <w:szCs w:val="24"/>
        </w:rPr>
        <w:t>二、优秀研究生专项奖学金</w:t>
      </w:r>
    </w:p>
    <w:p w14:paraId="6DD9DD23"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lastRenderedPageBreak/>
        <w:t>专项奖学金是以设奖单位名称或设奖人姓名命名的，针对某学院或某专业的优秀研究生设立的奖学金。</w:t>
      </w:r>
    </w:p>
    <w:p w14:paraId="5A057722"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1、指标</w:t>
      </w:r>
    </w:p>
    <w:p w14:paraId="1EB83117"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按照设奖单位的要求，择优推荐。</w:t>
      </w:r>
    </w:p>
    <w:p w14:paraId="1B3FFBC0"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2、评定办法</w:t>
      </w:r>
    </w:p>
    <w:p w14:paraId="00A9B7AA"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设奖学院须成立奖学金评审小组，在学年评优评奖的基础上按照设奖单位的要求进行专项奖学金的评定，并在全院范围内公示后报学校特别奖学金评审委员会核定。</w:t>
      </w:r>
    </w:p>
    <w:p w14:paraId="09F7B01B"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3、材料要求</w:t>
      </w:r>
    </w:p>
    <w:p w14:paraId="7E2BA9E3" w14:textId="777777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（1）学院汇总全部专项奖学金申报汇总表（附件2）于</w:t>
      </w:r>
      <w:r w:rsidRPr="00CF2E41">
        <w:rPr>
          <w:rFonts w:ascii="微软雅黑" w:eastAsia="微软雅黑" w:hAnsi="微软雅黑" w:cs="宋体" w:hint="eastAsia"/>
          <w:b/>
          <w:bCs/>
          <w:color w:val="222222"/>
          <w:kern w:val="0"/>
          <w:sz w:val="24"/>
          <w:szCs w:val="24"/>
          <w:highlight w:val="yellow"/>
        </w:rPr>
        <w:t>11月8日17:00前</w:t>
      </w:r>
      <w:r w:rsidRPr="00CF2E41">
        <w:rPr>
          <w:rFonts w:ascii="微软雅黑" w:eastAsia="微软雅黑" w:hAnsi="微软雅黑" w:cs="宋体" w:hint="eastAsia"/>
          <w:color w:val="222222"/>
          <w:kern w:val="0"/>
          <w:sz w:val="24"/>
          <w:szCs w:val="24"/>
          <w:highlight w:val="yellow"/>
        </w:rPr>
        <w:t>报研究生工作部</w:t>
      </w:r>
      <w:r w:rsidRPr="00CF2E41">
        <w:rPr>
          <w:rFonts w:ascii="微软雅黑" w:eastAsia="微软雅黑" w:hAnsi="微软雅黑" w:cs="宋体" w:hint="eastAsia"/>
          <w:color w:val="222222"/>
          <w:kern w:val="0"/>
          <w:sz w:val="24"/>
          <w:szCs w:val="24"/>
        </w:rPr>
        <w:t>，电子版发送到nuaa_ygb@nuaa.edu.cn，没有设置专项奖学金的学院无需报送。</w:t>
      </w:r>
    </w:p>
    <w:p w14:paraId="58EC863F" w14:textId="731087AC" w:rsidR="00CF2E41" w:rsidRPr="00CF2E41" w:rsidRDefault="00CF2E41" w:rsidP="00EB0E27">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（2）按照设奖单位的要求准备其他材料。</w:t>
      </w:r>
    </w:p>
    <w:p w14:paraId="04E70FA8" w14:textId="0BBB8984"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noProof/>
          <w:color w:val="222222"/>
          <w:kern w:val="0"/>
          <w:sz w:val="24"/>
          <w:szCs w:val="24"/>
        </w:rPr>
        <w:drawing>
          <wp:inline distT="0" distB="0" distL="0" distR="0" wp14:anchorId="42B213EB" wp14:editId="24848A54">
            <wp:extent cx="152400"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history="1">
        <w:r w:rsidRPr="00CF2E41">
          <w:rPr>
            <w:rFonts w:ascii="微软雅黑" w:eastAsia="微软雅黑" w:hAnsi="微软雅黑" w:cs="宋体" w:hint="eastAsia"/>
            <w:color w:val="000000"/>
            <w:kern w:val="0"/>
            <w:sz w:val="24"/>
            <w:szCs w:val="24"/>
            <w:u w:val="single"/>
          </w:rPr>
          <w:t>附件1：2020-2021特别奖学金名额分配.xls.xls</w:t>
        </w:r>
      </w:hyperlink>
    </w:p>
    <w:p w14:paraId="2F5061AB" w14:textId="499E49F1"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noProof/>
          <w:color w:val="222222"/>
          <w:kern w:val="0"/>
          <w:sz w:val="24"/>
          <w:szCs w:val="24"/>
        </w:rPr>
        <w:drawing>
          <wp:inline distT="0" distB="0" distL="0" distR="0" wp14:anchorId="44B30326" wp14:editId="657160DF">
            <wp:extent cx="152400"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history="1">
        <w:r w:rsidRPr="00CF2E41">
          <w:rPr>
            <w:rFonts w:ascii="微软雅黑" w:eastAsia="微软雅黑" w:hAnsi="微软雅黑" w:cs="宋体" w:hint="eastAsia"/>
            <w:color w:val="000000"/>
            <w:kern w:val="0"/>
            <w:sz w:val="24"/>
            <w:szCs w:val="24"/>
            <w:u w:val="single"/>
          </w:rPr>
          <w:t>附件2：2020-2021学年优秀研究生专项奖学金汇总表.xlsx</w:t>
        </w:r>
      </w:hyperlink>
    </w:p>
    <w:p w14:paraId="39BFBB75" w14:textId="052CCE42"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noProof/>
          <w:color w:val="222222"/>
          <w:kern w:val="0"/>
          <w:sz w:val="24"/>
          <w:szCs w:val="24"/>
        </w:rPr>
        <w:drawing>
          <wp:inline distT="0" distB="0" distL="0" distR="0" wp14:anchorId="228CAE69" wp14:editId="544C10C9">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history="1">
        <w:r w:rsidRPr="00CF2E41">
          <w:rPr>
            <w:rFonts w:ascii="微软雅黑" w:eastAsia="微软雅黑" w:hAnsi="微软雅黑" w:cs="宋体" w:hint="eastAsia"/>
            <w:color w:val="000000"/>
            <w:kern w:val="0"/>
            <w:sz w:val="24"/>
            <w:szCs w:val="24"/>
            <w:u w:val="single"/>
          </w:rPr>
          <w:t>附件3：特别奖学金汇总表.xlsx</w:t>
        </w:r>
      </w:hyperlink>
    </w:p>
    <w:p w14:paraId="0B874548" w14:textId="20194677" w:rsidR="00CF2E41" w:rsidRPr="00CF2E41" w:rsidRDefault="00CF2E41" w:rsidP="00CF2E41">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noProof/>
          <w:color w:val="222222"/>
          <w:kern w:val="0"/>
          <w:sz w:val="24"/>
          <w:szCs w:val="24"/>
        </w:rPr>
        <w:drawing>
          <wp:inline distT="0" distB="0" distL="0" distR="0" wp14:anchorId="0A0BB150" wp14:editId="225132DE">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sidRPr="00CF2E41">
          <w:rPr>
            <w:rFonts w:ascii="微软雅黑" w:eastAsia="微软雅黑" w:hAnsi="微软雅黑" w:cs="宋体" w:hint="eastAsia"/>
            <w:color w:val="000000"/>
            <w:kern w:val="0"/>
            <w:sz w:val="24"/>
            <w:szCs w:val="24"/>
            <w:u w:val="single"/>
          </w:rPr>
          <w:t>附件4：</w:t>
        </w:r>
        <w:proofErr w:type="gramStart"/>
        <w:r w:rsidRPr="00CF2E41">
          <w:rPr>
            <w:rFonts w:ascii="微软雅黑" w:eastAsia="微软雅黑" w:hAnsi="微软雅黑" w:cs="宋体" w:hint="eastAsia"/>
            <w:color w:val="000000"/>
            <w:kern w:val="0"/>
            <w:sz w:val="24"/>
            <w:szCs w:val="24"/>
            <w:u w:val="single"/>
          </w:rPr>
          <w:t>潍</w:t>
        </w:r>
        <w:proofErr w:type="gramEnd"/>
        <w:r w:rsidRPr="00CF2E41">
          <w:rPr>
            <w:rFonts w:ascii="微软雅黑" w:eastAsia="微软雅黑" w:hAnsi="微软雅黑" w:cs="宋体" w:hint="eastAsia"/>
            <w:color w:val="000000"/>
            <w:kern w:val="0"/>
            <w:sz w:val="24"/>
            <w:szCs w:val="24"/>
            <w:u w:val="single"/>
          </w:rPr>
          <w:t>柴动力奖学金申请表.docx</w:t>
        </w:r>
      </w:hyperlink>
    </w:p>
    <w:p w14:paraId="5880CA92" w14:textId="7B8B9E08" w:rsidR="00CF2E41" w:rsidRPr="00CF2E41" w:rsidRDefault="00CF2E41" w:rsidP="00EB0E27">
      <w:pPr>
        <w:widowControl/>
        <w:shd w:val="clear" w:color="auto" w:fill="FFFFFF"/>
        <w:spacing w:after="90"/>
        <w:ind w:firstLine="480"/>
        <w:jc w:val="left"/>
        <w:rPr>
          <w:rFonts w:ascii="微软雅黑" w:eastAsia="微软雅黑" w:hAnsi="微软雅黑" w:cs="宋体" w:hint="eastAsia"/>
          <w:color w:val="222222"/>
          <w:kern w:val="0"/>
          <w:sz w:val="24"/>
          <w:szCs w:val="24"/>
        </w:rPr>
      </w:pPr>
      <w:r w:rsidRPr="00CF2E41">
        <w:rPr>
          <w:rFonts w:ascii="微软雅黑" w:eastAsia="微软雅黑" w:hAnsi="微软雅黑" w:cs="宋体"/>
          <w:noProof/>
          <w:color w:val="222222"/>
          <w:kern w:val="0"/>
          <w:sz w:val="24"/>
          <w:szCs w:val="24"/>
        </w:rPr>
        <w:drawing>
          <wp:inline distT="0" distB="0" distL="0" distR="0" wp14:anchorId="7D9E0241" wp14:editId="77F2BE51">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sidRPr="00CF2E41">
          <w:rPr>
            <w:rFonts w:ascii="微软雅黑" w:eastAsia="微软雅黑" w:hAnsi="微软雅黑" w:cs="宋体" w:hint="eastAsia"/>
            <w:color w:val="000000"/>
            <w:kern w:val="0"/>
            <w:sz w:val="24"/>
            <w:szCs w:val="24"/>
            <w:u w:val="single"/>
          </w:rPr>
          <w:t>附件5：</w:t>
        </w:r>
        <w:proofErr w:type="gramStart"/>
        <w:r w:rsidRPr="00CF2E41">
          <w:rPr>
            <w:rFonts w:ascii="微软雅黑" w:eastAsia="微软雅黑" w:hAnsi="微软雅黑" w:cs="宋体" w:hint="eastAsia"/>
            <w:color w:val="000000"/>
            <w:kern w:val="0"/>
            <w:sz w:val="24"/>
            <w:szCs w:val="24"/>
            <w:u w:val="single"/>
          </w:rPr>
          <w:t>汇专奖学金</w:t>
        </w:r>
        <w:proofErr w:type="gramEnd"/>
        <w:r w:rsidRPr="00CF2E41">
          <w:rPr>
            <w:rFonts w:ascii="微软雅黑" w:eastAsia="微软雅黑" w:hAnsi="微软雅黑" w:cs="宋体" w:hint="eastAsia"/>
            <w:color w:val="000000"/>
            <w:kern w:val="0"/>
            <w:sz w:val="24"/>
            <w:szCs w:val="24"/>
            <w:u w:val="single"/>
          </w:rPr>
          <w:t>申请表.docx</w:t>
        </w:r>
      </w:hyperlink>
    </w:p>
    <w:p w14:paraId="5FE821AC" w14:textId="77777777" w:rsidR="00CF2E41" w:rsidRPr="00CF2E41" w:rsidRDefault="00CF2E41" w:rsidP="00CF2E41">
      <w:pPr>
        <w:widowControl/>
        <w:shd w:val="clear" w:color="auto" w:fill="FFFFFF"/>
        <w:spacing w:after="90"/>
        <w:ind w:firstLine="480"/>
        <w:jc w:val="righ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党委研究生工作部 研究生院</w:t>
      </w:r>
    </w:p>
    <w:p w14:paraId="263D8829" w14:textId="363A9CA2" w:rsidR="00190AB5" w:rsidRPr="00EB0E27" w:rsidRDefault="00CF2E41" w:rsidP="00EB0E27">
      <w:pPr>
        <w:widowControl/>
        <w:shd w:val="clear" w:color="auto" w:fill="FFFFFF"/>
        <w:spacing w:after="90"/>
        <w:ind w:firstLine="480"/>
        <w:jc w:val="right"/>
        <w:rPr>
          <w:rFonts w:ascii="微软雅黑" w:eastAsia="微软雅黑" w:hAnsi="微软雅黑" w:cs="宋体" w:hint="eastAsia"/>
          <w:color w:val="222222"/>
          <w:kern w:val="0"/>
          <w:sz w:val="24"/>
          <w:szCs w:val="24"/>
        </w:rPr>
      </w:pPr>
      <w:r w:rsidRPr="00CF2E41">
        <w:rPr>
          <w:rFonts w:ascii="微软雅黑" w:eastAsia="微软雅黑" w:hAnsi="微软雅黑" w:cs="宋体" w:hint="eastAsia"/>
          <w:color w:val="222222"/>
          <w:kern w:val="0"/>
          <w:sz w:val="24"/>
          <w:szCs w:val="24"/>
        </w:rPr>
        <w:t>2021年10月26日</w:t>
      </w:r>
    </w:p>
    <w:sectPr w:rsidR="00190AB5" w:rsidRPr="00EB0E2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F2E41"/>
    <w:rsid w:val="00190AB5"/>
    <w:rsid w:val="00474FFB"/>
    <w:rsid w:val="005270BF"/>
    <w:rsid w:val="00552345"/>
    <w:rsid w:val="0058674E"/>
    <w:rsid w:val="00930965"/>
    <w:rsid w:val="00983201"/>
    <w:rsid w:val="00CF2E41"/>
    <w:rsid w:val="00EB0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29EB"/>
  <w15:chartTrackingRefBased/>
  <w15:docId w15:val="{13ACCCEE-46D1-47F3-94F2-EE52DF1C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CF2E4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CF2E41"/>
    <w:rPr>
      <w:rFonts w:ascii="宋体" w:eastAsia="宋体" w:hAnsi="宋体" w:cs="宋体"/>
      <w:b/>
      <w:bCs/>
      <w:kern w:val="0"/>
      <w:sz w:val="27"/>
      <w:szCs w:val="27"/>
    </w:rPr>
  </w:style>
  <w:style w:type="character" w:customStyle="1" w:styleId="wpvisitcount">
    <w:name w:val="wp_visitcount"/>
    <w:basedOn w:val="a0"/>
    <w:rsid w:val="00CF2E41"/>
  </w:style>
  <w:style w:type="paragraph" w:styleId="a3">
    <w:name w:val="Normal (Web)"/>
    <w:basedOn w:val="a"/>
    <w:uiPriority w:val="99"/>
    <w:semiHidden/>
    <w:unhideWhenUsed/>
    <w:rsid w:val="00CF2E4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F2E41"/>
    <w:rPr>
      <w:b/>
      <w:bCs/>
    </w:rPr>
  </w:style>
  <w:style w:type="character" w:styleId="a5">
    <w:name w:val="Hyperlink"/>
    <w:basedOn w:val="a0"/>
    <w:uiPriority w:val="99"/>
    <w:semiHidden/>
    <w:unhideWhenUsed/>
    <w:rsid w:val="00CF2E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576936">
      <w:bodyDiv w:val="1"/>
      <w:marLeft w:val="0"/>
      <w:marRight w:val="0"/>
      <w:marTop w:val="0"/>
      <w:marBottom w:val="0"/>
      <w:divBdr>
        <w:top w:val="none" w:sz="0" w:space="0" w:color="auto"/>
        <w:left w:val="none" w:sz="0" w:space="0" w:color="auto"/>
        <w:bottom w:val="none" w:sz="0" w:space="0" w:color="auto"/>
        <w:right w:val="none" w:sz="0" w:space="0" w:color="auto"/>
      </w:divBdr>
      <w:divsChild>
        <w:div w:id="1485732964">
          <w:marLeft w:val="0"/>
          <w:marRight w:val="0"/>
          <w:marTop w:val="0"/>
          <w:marBottom w:val="0"/>
          <w:divBdr>
            <w:top w:val="none" w:sz="0" w:space="0" w:color="auto"/>
            <w:left w:val="none" w:sz="0" w:space="0" w:color="auto"/>
            <w:bottom w:val="none" w:sz="0" w:space="0" w:color="auto"/>
            <w:right w:val="none" w:sz="0" w:space="0" w:color="auto"/>
          </w:divBdr>
        </w:div>
        <w:div w:id="536771800">
          <w:marLeft w:val="0"/>
          <w:marRight w:val="0"/>
          <w:marTop w:val="0"/>
          <w:marBottom w:val="0"/>
          <w:divBdr>
            <w:top w:val="none" w:sz="0" w:space="0" w:color="auto"/>
            <w:left w:val="none" w:sz="0" w:space="0" w:color="auto"/>
            <w:bottom w:val="none" w:sz="0" w:space="0" w:color="auto"/>
            <w:right w:val="none" w:sz="0" w:space="0" w:color="auto"/>
          </w:divBdr>
          <w:divsChild>
            <w:div w:id="79017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webSettings" Target="webSettings.xml"/><Relationship Id="rId7" Type="http://schemas.openxmlformats.org/officeDocument/2006/relationships/hyperlink" Target="http://www.graduate.nuaa.edu.cn/_upload/article/files/35/a9/9e5c3e7b4a83be8ce42583c1fdc4/ba1f987e-5059-4aad-916d-861b921a3d7f.xls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aduate.nuaa.edu.cn/_upload/article/files/35/a9/9e5c3e7b4a83be8ce42583c1fdc4/d21ffa41-7f7f-4044-8c47-505e7855f651.xlsx" TargetMode="External"/><Relationship Id="rId11" Type="http://schemas.openxmlformats.org/officeDocument/2006/relationships/fontTable" Target="fontTable.xml"/><Relationship Id="rId5" Type="http://schemas.openxmlformats.org/officeDocument/2006/relationships/hyperlink" Target="http://www.graduate.nuaa.edu.cn/_upload/article/files/35/a9/9e5c3e7b4a83be8ce42583c1fdc4/9b51ab1d-8ea0-447f-9c1a-84672329fbb8.xls" TargetMode="External"/><Relationship Id="rId10" Type="http://schemas.openxmlformats.org/officeDocument/2006/relationships/hyperlink" Target="http://www.graduate.nuaa.edu.cn/_upload/article/files/35/a9/9e5c3e7b4a83be8ce42583c1fdc4/f7e945fb-c29c-4695-b005-8df15892799f.docx" TargetMode="External"/><Relationship Id="rId4" Type="http://schemas.openxmlformats.org/officeDocument/2006/relationships/image" Target="media/image1.gif"/><Relationship Id="rId9" Type="http://schemas.openxmlformats.org/officeDocument/2006/relationships/hyperlink" Target="http://www.graduate.nuaa.edu.cn/_upload/article/files/35/a9/9e5c3e7b4a83be8ce42583c1fdc4/5840668f-c50a-4963-ae46-f2ce9db3e09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324</Words>
  <Characters>1849</Characters>
  <Application>Microsoft Office Word</Application>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2</cp:revision>
  <cp:lastPrinted>2021-10-26T02:52:00Z</cp:lastPrinted>
  <dcterms:created xsi:type="dcterms:W3CDTF">2021-10-26T02:09:00Z</dcterms:created>
  <dcterms:modified xsi:type="dcterms:W3CDTF">2021-10-26T03:09:00Z</dcterms:modified>
</cp:coreProperties>
</file>